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64" w:rsidRPr="00EE5035" w:rsidRDefault="0086236C" w:rsidP="00F1022C">
      <w:pPr>
        <w:ind w:firstLine="708"/>
        <w:jc w:val="center"/>
        <w:rPr>
          <w:u w:val="single"/>
        </w:rPr>
      </w:pPr>
      <w:proofErr w:type="gramStart"/>
      <w:r w:rsidRPr="00EE5035">
        <w:rPr>
          <w:u w:val="single"/>
        </w:rPr>
        <w:t>А</w:t>
      </w:r>
      <w:proofErr w:type="gramEnd"/>
      <w:r w:rsidRPr="00EE5035">
        <w:rPr>
          <w:u w:val="single"/>
          <w:lang w:val="en-US"/>
        </w:rPr>
        <w:t>PZ</w:t>
      </w:r>
      <w:r w:rsidRPr="00EE5035">
        <w:rPr>
          <w:u w:val="single"/>
        </w:rPr>
        <w:t xml:space="preserve"> 2211</w:t>
      </w:r>
      <w:r w:rsidRPr="00EE5035">
        <w:rPr>
          <w:color w:val="FF0000"/>
          <w:u w:val="single"/>
        </w:rPr>
        <w:t xml:space="preserve"> </w:t>
      </w:r>
      <w:r w:rsidR="00F10664" w:rsidRPr="00EE5035">
        <w:rPr>
          <w:u w:val="single"/>
        </w:rPr>
        <w:t>«Архитектура промышленных зданий»</w:t>
      </w:r>
    </w:p>
    <w:p w:rsidR="00EE5035" w:rsidRPr="00EE5035" w:rsidRDefault="00EE5035" w:rsidP="00F1022C">
      <w:pPr>
        <w:suppressAutoHyphens w:val="0"/>
        <w:ind w:firstLine="728"/>
        <w:jc w:val="center"/>
        <w:rPr>
          <w:u w:val="single"/>
          <w:lang w:eastAsia="ru-RU"/>
        </w:rPr>
      </w:pPr>
    </w:p>
    <w:p w:rsidR="0086236C" w:rsidRPr="00EE5035" w:rsidRDefault="0086236C" w:rsidP="00F1022C">
      <w:pPr>
        <w:suppressAutoHyphens w:val="0"/>
        <w:ind w:firstLine="728"/>
        <w:jc w:val="center"/>
        <w:rPr>
          <w:u w:val="single"/>
          <w:lang w:eastAsia="ru-RU"/>
        </w:rPr>
      </w:pPr>
      <w:r w:rsidRPr="00EE5035">
        <w:rPr>
          <w:u w:val="single"/>
          <w:lang w:eastAsia="ru-RU"/>
        </w:rPr>
        <w:t xml:space="preserve">1, 2 семестр 2018-2019 </w:t>
      </w:r>
      <w:proofErr w:type="spellStart"/>
      <w:r w:rsidRPr="00EE5035">
        <w:rPr>
          <w:u w:val="single"/>
          <w:lang w:eastAsia="ru-RU"/>
        </w:rPr>
        <w:t>уч</w:t>
      </w:r>
      <w:proofErr w:type="spellEnd"/>
      <w:r w:rsidRPr="00EE5035">
        <w:rPr>
          <w:u w:val="single"/>
          <w:lang w:eastAsia="ru-RU"/>
        </w:rPr>
        <w:t>. г.</w:t>
      </w:r>
    </w:p>
    <w:p w:rsidR="00F10664" w:rsidRPr="00EE5035" w:rsidRDefault="00F10664" w:rsidP="00F1022C">
      <w:pPr>
        <w:ind w:firstLine="708"/>
        <w:jc w:val="center"/>
      </w:pPr>
    </w:p>
    <w:p w:rsidR="006C31B1" w:rsidRPr="00EE5035" w:rsidRDefault="006C31B1" w:rsidP="00F1022C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</w:rPr>
      </w:pPr>
      <w:r w:rsidRPr="00EE5035">
        <w:rPr>
          <w:sz w:val="24"/>
        </w:rPr>
        <w:t xml:space="preserve">Краткое содержание дисциплины «Архитектура промышленных зданий» – это дисциплина, представляющая собой основу технической подготовки бакалавров строительства. Для данной специальности является комплексной и включает в себя в том или ином объёме основные положения и разделы основ проектирования и конструирования промышленных зданий. </w:t>
      </w:r>
    </w:p>
    <w:p w:rsidR="008C1216" w:rsidRPr="00EE5035" w:rsidRDefault="006C31B1" w:rsidP="00EE5035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E5035">
        <w:t>Кредитная стоимость дисциплины:</w:t>
      </w:r>
      <w:r w:rsidR="00EE5035" w:rsidRPr="00EE5035">
        <w:t xml:space="preserve"> – 3 кредита</w:t>
      </w:r>
      <w:r w:rsidR="008C1216" w:rsidRPr="00EE5035">
        <w:t xml:space="preserve"> </w:t>
      </w:r>
    </w:p>
    <w:p w:rsidR="00196658" w:rsidRPr="00EE5035" w:rsidRDefault="00196658" w:rsidP="00EE5035">
      <w:pPr>
        <w:pStyle w:val="ab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pacing w:val="3"/>
        </w:rPr>
      </w:pPr>
      <w:r w:rsidRPr="00EE5035">
        <w:t xml:space="preserve">Цель преподавания дисциплины </w:t>
      </w:r>
      <w:r w:rsidRPr="00EE5035">
        <w:rPr>
          <w:bCs/>
          <w:iCs/>
          <w:color w:val="000000"/>
          <w:spacing w:val="3"/>
        </w:rPr>
        <w:t xml:space="preserve">Преподавание </w:t>
      </w:r>
      <w:r w:rsidRPr="00EE5035">
        <w:rPr>
          <w:color w:val="000000"/>
          <w:spacing w:val="3"/>
        </w:rPr>
        <w:t xml:space="preserve">данной дисциплины является изучение студентами тенденций современного градостроительства и архитектуры, получение знаний об основных принципах проектирования зданий и сооружений, основных объемно-планировочных схемах зданий, основ проектирования и конструктивных решений зданий. </w:t>
      </w:r>
    </w:p>
    <w:p w:rsidR="00795430" w:rsidRPr="00EE5035" w:rsidRDefault="00795430" w:rsidP="00EE5035">
      <w:pPr>
        <w:pStyle w:val="Style14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</w:pPr>
      <w:r w:rsidRPr="00EE5035">
        <w:t>Результаты обучения:</w:t>
      </w:r>
    </w:p>
    <w:p w:rsidR="00795430" w:rsidRPr="00EE5035" w:rsidRDefault="00795430" w:rsidP="00EE5035">
      <w:pPr>
        <w:tabs>
          <w:tab w:val="left" w:pos="851"/>
        </w:tabs>
        <w:ind w:firstLine="567"/>
        <w:jc w:val="both"/>
      </w:pPr>
      <w:r w:rsidRPr="00EE5035">
        <w:t>Знание и понимание:</w:t>
      </w:r>
    </w:p>
    <w:p w:rsidR="008C1216" w:rsidRPr="00EE5035" w:rsidRDefault="00795430" w:rsidP="00EE5035">
      <w:pPr>
        <w:tabs>
          <w:tab w:val="left" w:pos="851"/>
        </w:tabs>
        <w:ind w:firstLine="567"/>
        <w:jc w:val="both"/>
      </w:pPr>
      <w:r w:rsidRPr="00EE5035">
        <w:t>– понятие, сущность и задачи проектирования промышленных зданий;</w:t>
      </w:r>
    </w:p>
    <w:p w:rsidR="00795430" w:rsidRPr="00EE5035" w:rsidRDefault="00795430" w:rsidP="00EE5035">
      <w:pPr>
        <w:tabs>
          <w:tab w:val="left" w:pos="709"/>
          <w:tab w:val="left" w:pos="851"/>
          <w:tab w:val="left" w:pos="3860"/>
        </w:tabs>
        <w:ind w:firstLine="567"/>
        <w:jc w:val="both"/>
      </w:pPr>
      <w:r w:rsidRPr="00EE5035">
        <w:t xml:space="preserve">– </w:t>
      </w:r>
      <w:r w:rsidR="00B52CFD" w:rsidRPr="00EE5035">
        <w:t xml:space="preserve">понимание </w:t>
      </w:r>
      <w:r w:rsidRPr="00EE5035">
        <w:t>способ</w:t>
      </w:r>
      <w:r w:rsidR="00B52CFD" w:rsidRPr="00EE5035">
        <w:t>ов</w:t>
      </w:r>
      <w:r w:rsidRPr="00EE5035">
        <w:t xml:space="preserve"> реализации знаний в проектно-графической модели в соответствии с современными социально-экономическими, научно-техническими и архитектурно-художественными требованиями.</w:t>
      </w:r>
    </w:p>
    <w:p w:rsidR="00F10664" w:rsidRPr="00EE5035" w:rsidRDefault="00B52CFD" w:rsidP="00EE5035">
      <w:pPr>
        <w:tabs>
          <w:tab w:val="left" w:pos="851"/>
        </w:tabs>
        <w:ind w:firstLine="567"/>
        <w:jc w:val="both"/>
      </w:pPr>
      <w:r w:rsidRPr="00EE5035">
        <w:t>Навыки обучения:</w:t>
      </w:r>
    </w:p>
    <w:p w:rsidR="00B52CFD" w:rsidRPr="00EE5035" w:rsidRDefault="00B52CFD" w:rsidP="00EE5035">
      <w:pPr>
        <w:pStyle w:val="a8"/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0" w:firstLine="567"/>
        <w:jc w:val="both"/>
      </w:pPr>
      <w:r w:rsidRPr="00EE5035">
        <w:t xml:space="preserve">– находить рациональные объемно-планировочные решения промышленных зданий; </w:t>
      </w:r>
    </w:p>
    <w:p w:rsidR="00B52CFD" w:rsidRPr="00EE5035" w:rsidRDefault="00B52CFD" w:rsidP="00EE5035">
      <w:pPr>
        <w:pStyle w:val="a8"/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spacing w:val="1"/>
        </w:rPr>
      </w:pPr>
      <w:r w:rsidRPr="00EE5035">
        <w:rPr>
          <w:spacing w:val="3"/>
        </w:rPr>
        <w:t xml:space="preserve">– </w:t>
      </w:r>
      <w:r w:rsidRPr="00EE5035">
        <w:t>разрабатывать узлы и детали сопряжения конструктивных элементов</w:t>
      </w:r>
      <w:r w:rsidRPr="00EE5035">
        <w:rPr>
          <w:spacing w:val="9"/>
        </w:rPr>
        <w:t xml:space="preserve"> промышленных </w:t>
      </w:r>
      <w:r w:rsidRPr="00EE5035">
        <w:rPr>
          <w:spacing w:val="1"/>
        </w:rPr>
        <w:t>зданий;</w:t>
      </w:r>
    </w:p>
    <w:p w:rsidR="00F10664" w:rsidRPr="00EE5035" w:rsidRDefault="00B52CFD" w:rsidP="00EE5035">
      <w:pPr>
        <w:pStyle w:val="Style20"/>
        <w:widowControl/>
        <w:tabs>
          <w:tab w:val="left" w:pos="851"/>
        </w:tabs>
        <w:spacing w:line="240" w:lineRule="auto"/>
        <w:ind w:firstLine="567"/>
        <w:rPr>
          <w:spacing w:val="3"/>
        </w:rPr>
      </w:pPr>
      <w:r w:rsidRPr="00EE5035">
        <w:rPr>
          <w:spacing w:val="3"/>
        </w:rPr>
        <w:t>– выбрать наиболее экономичное конструктивное решение.</w:t>
      </w:r>
    </w:p>
    <w:p w:rsidR="00B52CFD" w:rsidRPr="00EE5035" w:rsidRDefault="00B52CFD" w:rsidP="00EE5035">
      <w:pPr>
        <w:tabs>
          <w:tab w:val="left" w:pos="851"/>
        </w:tabs>
        <w:suppressAutoHyphens w:val="0"/>
        <w:ind w:firstLine="567"/>
        <w:rPr>
          <w:lang w:eastAsia="ru-RU"/>
        </w:rPr>
      </w:pPr>
      <w:r w:rsidRPr="00EE5035">
        <w:rPr>
          <w:lang w:eastAsia="ru-RU"/>
        </w:rPr>
        <w:t>Умения студентов в результате изучения данной дисциплины:</w:t>
      </w:r>
    </w:p>
    <w:p w:rsidR="00B52CFD" w:rsidRPr="00EE5035" w:rsidRDefault="00B52CFD" w:rsidP="00EE5035">
      <w:pPr>
        <w:widowControl w:val="0"/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5035">
        <w:rPr>
          <w:bCs/>
          <w:iCs/>
          <w:color w:val="000000"/>
          <w:spacing w:val="4"/>
        </w:rPr>
        <w:t>– прив</w:t>
      </w:r>
      <w:r w:rsidRPr="00EE5035">
        <w:rPr>
          <w:color w:val="000000"/>
          <w:spacing w:val="-1"/>
        </w:rPr>
        <w:t xml:space="preserve">ить студентам навыки использования в строительстве строительной </w:t>
      </w:r>
      <w:r w:rsidRPr="00EE5035">
        <w:rPr>
          <w:color w:val="000000"/>
          <w:spacing w:val="2"/>
        </w:rPr>
        <w:t>климатологии и геофизики;</w:t>
      </w:r>
    </w:p>
    <w:p w:rsidR="00B52CFD" w:rsidRPr="00EE5035" w:rsidRDefault="00B52CFD" w:rsidP="00EE5035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pacing w:val="8"/>
        </w:rPr>
      </w:pPr>
      <w:r w:rsidRPr="00EE5035">
        <w:rPr>
          <w:color w:val="000000"/>
          <w:spacing w:val="3"/>
        </w:rPr>
        <w:t xml:space="preserve">– привить студентам навыки по выбору </w:t>
      </w:r>
      <w:r w:rsidRPr="00EE5035">
        <w:rPr>
          <w:color w:val="000000"/>
          <w:spacing w:val="8"/>
        </w:rPr>
        <w:t>энергосберегающих конструктивных решений</w:t>
      </w:r>
      <w:r w:rsidRPr="00EE5035">
        <w:rPr>
          <w:color w:val="000000"/>
          <w:spacing w:val="2"/>
        </w:rPr>
        <w:t>;</w:t>
      </w:r>
    </w:p>
    <w:p w:rsidR="00B52CFD" w:rsidRPr="00EE5035" w:rsidRDefault="00B52CFD" w:rsidP="00EE5035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pacing w:val="2"/>
        </w:rPr>
      </w:pPr>
      <w:r w:rsidRPr="00EE5035">
        <w:rPr>
          <w:color w:val="000000"/>
          <w:spacing w:val="4"/>
        </w:rPr>
        <w:t>– о</w:t>
      </w:r>
      <w:r w:rsidRPr="00EE5035">
        <w:rPr>
          <w:color w:val="000000"/>
          <w:spacing w:val="9"/>
        </w:rPr>
        <w:t xml:space="preserve">знакомить студентов с видами и расчетными схемами строительных </w:t>
      </w:r>
      <w:r w:rsidRPr="00EE5035">
        <w:rPr>
          <w:color w:val="000000"/>
          <w:spacing w:val="2"/>
        </w:rPr>
        <w:t>конструкций.</w:t>
      </w:r>
    </w:p>
    <w:p w:rsidR="00B52CFD" w:rsidRPr="00EE5035" w:rsidRDefault="00B52CFD" w:rsidP="00EE5035">
      <w:pPr>
        <w:pStyle w:val="ab"/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 w:rsidRPr="00EE5035">
        <w:rPr>
          <w:lang w:eastAsia="ru-RU"/>
        </w:rPr>
        <w:t>Содержание дисциплины</w:t>
      </w:r>
    </w:p>
    <w:p w:rsidR="00B52CFD" w:rsidRPr="00EE5035" w:rsidRDefault="00B52CFD" w:rsidP="00EE5035">
      <w:pPr>
        <w:pStyle w:val="Style20"/>
        <w:widowControl/>
        <w:spacing w:line="240" w:lineRule="auto"/>
        <w:ind w:firstLine="567"/>
      </w:pPr>
    </w:p>
    <w:tbl>
      <w:tblPr>
        <w:tblW w:w="0" w:type="auto"/>
        <w:tblInd w:w="108" w:type="dxa"/>
        <w:tblLayout w:type="fixed"/>
        <w:tblLook w:val="0000"/>
      </w:tblPr>
      <w:tblGrid>
        <w:gridCol w:w="541"/>
        <w:gridCol w:w="3712"/>
        <w:gridCol w:w="1134"/>
        <w:gridCol w:w="1276"/>
        <w:gridCol w:w="992"/>
        <w:gridCol w:w="850"/>
        <w:gridCol w:w="1137"/>
      </w:tblGrid>
      <w:tr w:rsidR="00B52CFD" w:rsidRPr="00EE5035" w:rsidTr="008A38AA">
        <w:trPr>
          <w:cantSplit/>
          <w:trHeight w:val="56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FD" w:rsidRPr="00EE5035" w:rsidRDefault="00B52CFD" w:rsidP="008A38AA">
            <w:pPr>
              <w:ind w:left="-4" w:right="-71"/>
              <w:rPr>
                <w:bCs/>
              </w:rPr>
            </w:pPr>
            <w:r w:rsidRPr="00EE5035">
              <w:rPr>
                <w:bCs/>
              </w:rPr>
              <w:t xml:space="preserve">№ </w:t>
            </w:r>
            <w:proofErr w:type="spellStart"/>
            <w:proofErr w:type="gramStart"/>
            <w:r w:rsidRPr="00EE5035">
              <w:rPr>
                <w:bCs/>
              </w:rPr>
              <w:t>п</w:t>
            </w:r>
            <w:proofErr w:type="spellEnd"/>
            <w:proofErr w:type="gramEnd"/>
            <w:r w:rsidRPr="00EE5035">
              <w:rPr>
                <w:bCs/>
              </w:rPr>
              <w:t>/</w:t>
            </w:r>
            <w:proofErr w:type="spellStart"/>
            <w:r w:rsidRPr="00EE5035">
              <w:rPr>
                <w:bCs/>
              </w:rPr>
              <w:t>п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rPr>
                <w:bCs/>
              </w:rPr>
            </w:pPr>
            <w:r w:rsidRPr="00EE5035">
              <w:rPr>
                <w:bCs/>
              </w:rPr>
              <w:t>Наименование тем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FD" w:rsidRPr="00EE5035" w:rsidRDefault="00B52CFD" w:rsidP="008A38AA">
            <w:pPr>
              <w:ind w:left="-4" w:right="-71"/>
              <w:jc w:val="center"/>
              <w:rPr>
                <w:bCs/>
              </w:rPr>
            </w:pPr>
            <w:r w:rsidRPr="00EE5035">
              <w:rPr>
                <w:bCs/>
              </w:rPr>
              <w:t>Количество аудиторных часов по видам занятий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rPr>
                <w:bCs/>
              </w:rPr>
              <w:t>СРО</w:t>
            </w:r>
          </w:p>
        </w:tc>
      </w:tr>
      <w:tr w:rsidR="00B52CFD" w:rsidRPr="00EE5035" w:rsidTr="008A38AA">
        <w:trPr>
          <w:cantSplit/>
          <w:trHeight w:val="1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FD" w:rsidRPr="00EE5035" w:rsidRDefault="00B52CFD" w:rsidP="008A38AA">
            <w:pPr>
              <w:snapToGrid w:val="0"/>
              <w:ind w:left="-4" w:right="-71"/>
              <w:rPr>
                <w:bCs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snapToGrid w:val="0"/>
              <w:ind w:left="-4" w:right="-71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FD" w:rsidRPr="00EE5035" w:rsidRDefault="00B52CFD" w:rsidP="008A38AA">
            <w:pPr>
              <w:ind w:left="-4" w:right="-71"/>
              <w:rPr>
                <w:bCs/>
              </w:rPr>
            </w:pPr>
            <w:r w:rsidRPr="00EE5035">
              <w:rPr>
                <w:bCs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  <w:rPr>
                <w:bCs/>
              </w:rPr>
            </w:pPr>
            <w:proofErr w:type="gramStart"/>
            <w:r w:rsidRPr="00EE5035">
              <w:rPr>
                <w:bCs/>
              </w:rPr>
              <w:t>практические</w:t>
            </w:r>
            <w:proofErr w:type="gramEnd"/>
            <w:r w:rsidRPr="00EE5035">
              <w:rPr>
                <w:bCs/>
              </w:rPr>
              <w:t xml:space="preserve"> (сем)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rPr>
                <w:bCs/>
              </w:rPr>
              <w:t>Лабораторные, студийные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autoSpaceDE w:val="0"/>
              <w:jc w:val="both"/>
            </w:pPr>
            <w:r w:rsidRPr="00EE5035">
              <w:t>Всего</w:t>
            </w:r>
          </w:p>
          <w:p w:rsidR="00B52CFD" w:rsidRPr="00EE5035" w:rsidRDefault="00B52CFD" w:rsidP="008A38AA">
            <w:pPr>
              <w:autoSpaceDE w:val="0"/>
              <w:jc w:val="both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в том числе СРОП</w:t>
            </w:r>
          </w:p>
        </w:tc>
      </w:tr>
      <w:tr w:rsidR="00B52CFD" w:rsidRPr="00EE5035" w:rsidTr="008A38AA">
        <w:trPr>
          <w:cantSplit/>
          <w:trHeight w:val="4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FD" w:rsidRPr="00EE5035" w:rsidRDefault="00B52CFD" w:rsidP="008A38AA">
            <w:pPr>
              <w:jc w:val="both"/>
            </w:pPr>
            <w:r w:rsidRPr="00EE5035">
              <w:rPr>
                <w:bCs/>
              </w:rPr>
              <w:t>Основные виды промышленных зданий.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</w:tr>
      <w:tr w:rsidR="00B52CFD" w:rsidRPr="00EE5035" w:rsidTr="008A38AA">
        <w:trPr>
          <w:cantSplit/>
          <w:trHeight w:val="6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widowControl w:val="0"/>
              <w:ind w:left="-4" w:right="-71"/>
              <w:jc w:val="center"/>
            </w:pPr>
            <w:r w:rsidRPr="00EE5035"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CFD" w:rsidRPr="00EE5035" w:rsidRDefault="00B52CFD" w:rsidP="008A38AA">
            <w:pPr>
              <w:jc w:val="both"/>
            </w:pPr>
            <w:r w:rsidRPr="00EE5035">
              <w:rPr>
                <w:bCs/>
              </w:rPr>
              <w:t>Генеральные планы промышленных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</w:tr>
      <w:tr w:rsidR="00B52CFD" w:rsidRPr="00EE5035" w:rsidTr="008A38AA">
        <w:trPr>
          <w:cantSplit/>
          <w:trHeight w:val="56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widowControl w:val="0"/>
              <w:ind w:left="-4" w:right="-71"/>
              <w:jc w:val="center"/>
            </w:pPr>
            <w:r w:rsidRPr="00EE5035"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both"/>
              <w:rPr>
                <w:bCs/>
              </w:rPr>
            </w:pPr>
            <w:r w:rsidRPr="00EE5035">
              <w:rPr>
                <w:bCs/>
              </w:rPr>
              <w:t>Унификация промышленных зданий и их конструкций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</w:tr>
      <w:tr w:rsidR="00B52CFD" w:rsidRPr="00EE5035" w:rsidTr="008A38AA">
        <w:trPr>
          <w:cantSplit/>
          <w:trHeight w:val="55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widowControl w:val="0"/>
              <w:ind w:left="-4" w:right="-71"/>
              <w:jc w:val="center"/>
            </w:pPr>
            <w:r w:rsidRPr="00EE5035"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both"/>
              <w:rPr>
                <w:bCs/>
              </w:rPr>
            </w:pPr>
            <w:r w:rsidRPr="00EE5035">
              <w:rPr>
                <w:bCs/>
              </w:rPr>
              <w:t>Объемно-планировочные решения промышленных зданий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</w:tr>
      <w:tr w:rsidR="00B52CFD" w:rsidRPr="00EE5035" w:rsidTr="008A38AA">
        <w:trPr>
          <w:cantSplit/>
          <w:trHeight w:val="83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widowControl w:val="0"/>
              <w:ind w:left="-4" w:right="-71"/>
              <w:jc w:val="center"/>
            </w:pPr>
            <w:r w:rsidRPr="00EE5035">
              <w:lastRenderedPageBreak/>
              <w:t>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both"/>
              <w:rPr>
                <w:bCs/>
              </w:rPr>
            </w:pPr>
            <w:r w:rsidRPr="00EE5035">
              <w:rPr>
                <w:bCs/>
              </w:rPr>
              <w:t>Конструктивные решения одноэтажных производственных зданий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</w:tr>
      <w:tr w:rsidR="00B52CFD" w:rsidRPr="00EE5035" w:rsidTr="008A38AA">
        <w:trPr>
          <w:cantSplit/>
          <w:trHeight w:val="83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widowControl w:val="0"/>
              <w:ind w:left="-4" w:right="-71"/>
              <w:jc w:val="center"/>
            </w:pPr>
            <w:r w:rsidRPr="00EE5035">
              <w:t>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both"/>
              <w:rPr>
                <w:bCs/>
              </w:rPr>
            </w:pPr>
            <w:r w:rsidRPr="00EE5035">
              <w:rPr>
                <w:bCs/>
              </w:rPr>
              <w:t>Конструктивные решения многоэтажных производственных зданий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</w:tr>
      <w:tr w:rsidR="00B52CFD" w:rsidRPr="00EE5035" w:rsidTr="008A38AA">
        <w:trPr>
          <w:cantSplit/>
          <w:trHeight w:val="5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widowControl w:val="0"/>
              <w:ind w:left="-4" w:right="-71"/>
              <w:jc w:val="center"/>
            </w:pPr>
            <w:r w:rsidRPr="00EE5035">
              <w:t>7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both"/>
              <w:rPr>
                <w:bCs/>
              </w:rPr>
            </w:pPr>
            <w:r w:rsidRPr="00EE5035">
              <w:rPr>
                <w:bCs/>
              </w:rPr>
              <w:t>Ограждающие конструкции производственных зданий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</w:tr>
      <w:tr w:rsidR="00B52CFD" w:rsidRPr="00EE5035" w:rsidTr="008A38AA">
        <w:trPr>
          <w:cantSplit/>
          <w:trHeight w:val="28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widowControl w:val="0"/>
              <w:ind w:left="-4" w:right="-71"/>
              <w:jc w:val="center"/>
            </w:pPr>
            <w:r w:rsidRPr="00EE5035">
              <w:t>8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both"/>
              <w:rPr>
                <w:bCs/>
              </w:rPr>
            </w:pPr>
            <w:r w:rsidRPr="00EE5035">
              <w:rPr>
                <w:bCs/>
              </w:rPr>
              <w:t>Покрытия промышленных зданий.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4</w:t>
            </w:r>
          </w:p>
        </w:tc>
      </w:tr>
      <w:tr w:rsidR="00B52CFD" w:rsidRPr="00EE5035" w:rsidTr="008A38AA">
        <w:trPr>
          <w:cantSplit/>
          <w:trHeight w:val="84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widowControl w:val="0"/>
              <w:ind w:left="-4" w:right="-71"/>
              <w:jc w:val="center"/>
            </w:pPr>
            <w:r w:rsidRPr="00EE5035">
              <w:t>9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both"/>
              <w:rPr>
                <w:bCs/>
              </w:rPr>
            </w:pPr>
            <w:r w:rsidRPr="00EE5035">
              <w:rPr>
                <w:bCs/>
              </w:rPr>
              <w:t>Административно- бытовые здания и помещения на промышленных предприятиях.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jc w:val="center"/>
            </w:pPr>
            <w:r w:rsidRPr="00EE5035">
              <w:t>4,5</w:t>
            </w:r>
          </w:p>
        </w:tc>
      </w:tr>
      <w:tr w:rsidR="00B52CFD" w:rsidRPr="00EE5035" w:rsidTr="008A38AA">
        <w:trPr>
          <w:cantSplit/>
          <w:trHeight w:val="2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widowControl w:val="0"/>
              <w:snapToGrid w:val="0"/>
              <w:ind w:left="-4" w:right="-71"/>
              <w:jc w:val="center"/>
              <w:rPr>
                <w:lang w:val="ru-MO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r w:rsidRPr="00EE5035">
              <w:t>Всего: 135 (3кредита)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snapToGrid w:val="0"/>
              <w:ind w:left="-4" w:right="-71"/>
              <w:jc w:val="center"/>
            </w:pPr>
            <w:r w:rsidRPr="00EE503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CFD" w:rsidRPr="00EE5035" w:rsidRDefault="00B52CFD" w:rsidP="008A38AA">
            <w:pPr>
              <w:ind w:left="-4" w:right="-71"/>
              <w:jc w:val="center"/>
            </w:pPr>
            <w:r w:rsidRPr="00EE5035">
              <w:t>22,5</w:t>
            </w:r>
          </w:p>
        </w:tc>
      </w:tr>
    </w:tbl>
    <w:p w:rsidR="00B52CFD" w:rsidRPr="00EE5035" w:rsidRDefault="00B52CFD" w:rsidP="00F10664">
      <w:pPr>
        <w:pStyle w:val="Style20"/>
        <w:widowControl/>
        <w:spacing w:line="240" w:lineRule="auto"/>
        <w:ind w:firstLine="709"/>
      </w:pPr>
    </w:p>
    <w:p w:rsidR="00157E7B" w:rsidRPr="00EE5035" w:rsidRDefault="00B52CFD" w:rsidP="00EE5035">
      <w:pPr>
        <w:pStyle w:val="Style20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pacing w:val="2"/>
        </w:rPr>
      </w:pPr>
      <w:proofErr w:type="spellStart"/>
      <w:r w:rsidRPr="00EE5035">
        <w:t>Пререквизиты</w:t>
      </w:r>
      <w:proofErr w:type="spellEnd"/>
      <w:r w:rsidRPr="00EE5035">
        <w:t>:</w:t>
      </w:r>
      <w:r w:rsidR="00EE5035">
        <w:t xml:space="preserve"> </w:t>
      </w:r>
      <w:r w:rsidR="00157E7B" w:rsidRPr="00EE5035">
        <w:rPr>
          <w:color w:val="000000"/>
        </w:rPr>
        <w:t xml:space="preserve">«Инженерная графика </w:t>
      </w:r>
      <w:r w:rsidR="00157E7B" w:rsidRPr="00EE5035">
        <w:rPr>
          <w:color w:val="000000"/>
          <w:lang w:val="en-US"/>
        </w:rPr>
        <w:t>I</w:t>
      </w:r>
      <w:r w:rsidR="00157E7B" w:rsidRPr="00EE5035">
        <w:rPr>
          <w:color w:val="000000"/>
        </w:rPr>
        <w:t xml:space="preserve">»; </w:t>
      </w:r>
      <w:r w:rsidR="00157E7B" w:rsidRPr="00EE5035">
        <w:rPr>
          <w:color w:val="000000"/>
          <w:spacing w:val="2"/>
        </w:rPr>
        <w:t>«Строительные материалы».</w:t>
      </w:r>
    </w:p>
    <w:p w:rsidR="00B52CFD" w:rsidRPr="00EE5035" w:rsidRDefault="008C1216" w:rsidP="00EE5035">
      <w:pPr>
        <w:tabs>
          <w:tab w:val="left" w:pos="0"/>
        </w:tabs>
        <w:ind w:firstLine="567"/>
        <w:jc w:val="both"/>
      </w:pPr>
      <w:r w:rsidRPr="00EE5035">
        <w:rPr>
          <w:i/>
        </w:rPr>
        <w:tab/>
      </w:r>
      <w:r w:rsidR="00B52CFD" w:rsidRPr="00EE5035">
        <w:t>Что должен знать студент для успешного освоения дисциплины:</w:t>
      </w:r>
    </w:p>
    <w:p w:rsidR="00B52CFD" w:rsidRPr="00EE5035" w:rsidRDefault="00B52CFD" w:rsidP="00EE5035">
      <w:pPr>
        <w:tabs>
          <w:tab w:val="left" w:pos="0"/>
        </w:tabs>
        <w:ind w:firstLine="567"/>
        <w:jc w:val="both"/>
      </w:pPr>
      <w:r w:rsidRPr="00EE5035">
        <w:t xml:space="preserve">- назначение, зонирование и функциональные особенности </w:t>
      </w:r>
      <w:r w:rsidR="00157E7B" w:rsidRPr="00EE5035">
        <w:t>промышленного комплекса</w:t>
      </w:r>
      <w:r w:rsidRPr="00EE5035">
        <w:t>;</w:t>
      </w:r>
    </w:p>
    <w:p w:rsidR="00B52CFD" w:rsidRPr="00EE5035" w:rsidRDefault="00B52CFD" w:rsidP="00EE5035">
      <w:pPr>
        <w:tabs>
          <w:tab w:val="left" w:pos="0"/>
        </w:tabs>
        <w:ind w:firstLine="567"/>
        <w:jc w:val="both"/>
      </w:pPr>
      <w:r w:rsidRPr="00EE5035">
        <w:t xml:space="preserve">- конструкции и строительные материалы, применяемые для проектирования в регионе строительства. </w:t>
      </w:r>
    </w:p>
    <w:p w:rsidR="00B52CFD" w:rsidRPr="00EE5035" w:rsidRDefault="00EE5035" w:rsidP="00EE5035">
      <w:pPr>
        <w:tabs>
          <w:tab w:val="left" w:pos="0"/>
        </w:tabs>
        <w:suppressAutoHyphens w:val="0"/>
        <w:ind w:firstLine="567"/>
        <w:jc w:val="both"/>
        <w:rPr>
          <w:lang w:eastAsia="ko-KR"/>
        </w:rPr>
      </w:pPr>
      <w:r>
        <w:rPr>
          <w:lang w:eastAsia="ko-KR"/>
        </w:rPr>
        <w:t xml:space="preserve">7) </w:t>
      </w:r>
      <w:r w:rsidR="00B52CFD" w:rsidRPr="00EE5035">
        <w:rPr>
          <w:lang w:eastAsia="ko-KR"/>
        </w:rPr>
        <w:t>Основной источник литературы:</w:t>
      </w:r>
    </w:p>
    <w:p w:rsidR="00B52CFD" w:rsidRPr="00EE5035" w:rsidRDefault="00EE5035" w:rsidP="00EE5035">
      <w:pPr>
        <w:pStyle w:val="3"/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sz w:val="24"/>
          <w:szCs w:val="24"/>
        </w:rPr>
      </w:pPr>
      <w:r w:rsidRPr="00EE5035">
        <w:rPr>
          <w:sz w:val="24"/>
          <w:szCs w:val="24"/>
        </w:rPr>
        <w:t xml:space="preserve"> </w:t>
      </w:r>
      <w:proofErr w:type="spellStart"/>
      <w:r w:rsidR="00B52CFD" w:rsidRPr="00EE5035">
        <w:rPr>
          <w:sz w:val="24"/>
          <w:szCs w:val="24"/>
        </w:rPr>
        <w:t>Дятков</w:t>
      </w:r>
      <w:proofErr w:type="spellEnd"/>
      <w:r w:rsidR="00B52CFD" w:rsidRPr="00EE5035">
        <w:rPr>
          <w:sz w:val="24"/>
          <w:szCs w:val="24"/>
        </w:rPr>
        <w:t xml:space="preserve"> С.В. «Архитектура промышленных зданий». М., В. школа, 2010- 286 </w:t>
      </w:r>
      <w:proofErr w:type="gramStart"/>
      <w:r w:rsidR="00B52CFD" w:rsidRPr="00EE5035">
        <w:rPr>
          <w:sz w:val="24"/>
          <w:szCs w:val="24"/>
        </w:rPr>
        <w:t>с</w:t>
      </w:r>
      <w:proofErr w:type="gramEnd"/>
      <w:r w:rsidR="00B52CFD" w:rsidRPr="00EE5035">
        <w:rPr>
          <w:sz w:val="24"/>
          <w:szCs w:val="24"/>
        </w:rPr>
        <w:t>.</w:t>
      </w:r>
    </w:p>
    <w:p w:rsidR="00B52CFD" w:rsidRPr="00EE5035" w:rsidRDefault="00B52CFD" w:rsidP="00EE5035">
      <w:pPr>
        <w:pStyle w:val="ab"/>
        <w:numPr>
          <w:ilvl w:val="0"/>
          <w:numId w:val="5"/>
        </w:numPr>
        <w:tabs>
          <w:tab w:val="left" w:pos="0"/>
          <w:tab w:val="left" w:pos="993"/>
        </w:tabs>
        <w:jc w:val="both"/>
      </w:pPr>
      <w:r w:rsidRPr="00EE5035">
        <w:rPr>
          <w:bCs/>
        </w:rPr>
        <w:t>Дополнительный источник литературы:</w:t>
      </w:r>
    </w:p>
    <w:p w:rsidR="008C1216" w:rsidRPr="00EE5035" w:rsidRDefault="008C1216" w:rsidP="00EE5035">
      <w:pPr>
        <w:pStyle w:val="a5"/>
        <w:numPr>
          <w:ilvl w:val="0"/>
          <w:numId w:val="4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pacing w:val="2"/>
          <w:sz w:val="24"/>
        </w:rPr>
      </w:pPr>
      <w:r w:rsidRPr="00EE5035">
        <w:rPr>
          <w:color w:val="000000"/>
          <w:spacing w:val="2"/>
          <w:sz w:val="24"/>
        </w:rPr>
        <w:t>Шерешевский И.А. Конструирование промышленных зданий и сооружений. «Архитектура-С», 2005. 168 с.</w:t>
      </w:r>
    </w:p>
    <w:p w:rsidR="00B52CFD" w:rsidRDefault="00B52CFD" w:rsidP="00EE5035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snapToGrid w:val="0"/>
        <w:ind w:left="0" w:firstLine="567"/>
        <w:jc w:val="both"/>
      </w:pPr>
      <w:r w:rsidRPr="00EE5035">
        <w:t>Координатор: Магистр техники и технологии, старший преподаватель Якубовская Г. И.</w:t>
      </w:r>
    </w:p>
    <w:p w:rsidR="00EE5035" w:rsidRPr="008656FF" w:rsidRDefault="00EE5035" w:rsidP="00EE5035">
      <w:pPr>
        <w:pStyle w:val="ab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lang w:val="kk-KZ"/>
        </w:rPr>
      </w:pPr>
      <w:r w:rsidRPr="008656FF">
        <w:rPr>
          <w:lang w:val="kk-KZ"/>
        </w:rPr>
        <w:t xml:space="preserve"> Использование компьютера: </w:t>
      </w:r>
      <w:r w:rsidRPr="008656FF">
        <w:t xml:space="preserve"> работа</w:t>
      </w:r>
      <w:r w:rsidRPr="008656FF">
        <w:rPr>
          <w:lang w:val="kk-KZ"/>
        </w:rPr>
        <w:t xml:space="preserve"> с компьютером на практических занятиях.</w:t>
      </w:r>
    </w:p>
    <w:p w:rsidR="00EE5035" w:rsidRPr="00A0393D" w:rsidRDefault="00EE5035" w:rsidP="00EE5035">
      <w:pPr>
        <w:pStyle w:val="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A0393D">
        <w:rPr>
          <w:color w:val="000000"/>
          <w:sz w:val="24"/>
          <w:szCs w:val="24"/>
        </w:rPr>
        <w:t xml:space="preserve"> В течение семестра на практических занятиях выполняется расчетно-графическая работа по индивидуальным заданиям для каждого студента.</w:t>
      </w:r>
    </w:p>
    <w:p w:rsidR="00EE5035" w:rsidRPr="00EE5035" w:rsidRDefault="00EE5035" w:rsidP="00EE5035">
      <w:pPr>
        <w:pStyle w:val="ab"/>
        <w:widowControl w:val="0"/>
        <w:shd w:val="clear" w:color="auto" w:fill="FFFFFF"/>
        <w:tabs>
          <w:tab w:val="left" w:pos="0"/>
          <w:tab w:val="left" w:pos="851"/>
        </w:tabs>
        <w:snapToGrid w:val="0"/>
        <w:ind w:left="567"/>
        <w:jc w:val="both"/>
      </w:pPr>
    </w:p>
    <w:p w:rsidR="00EE5035" w:rsidRDefault="00EE5035" w:rsidP="00042D16">
      <w:pPr>
        <w:pStyle w:val="ab"/>
        <w:widowControl w:val="0"/>
        <w:shd w:val="clear" w:color="auto" w:fill="FFFFFF"/>
        <w:tabs>
          <w:tab w:val="left" w:pos="0"/>
          <w:tab w:val="left" w:pos="851"/>
        </w:tabs>
        <w:snapToGrid w:val="0"/>
        <w:ind w:left="567"/>
        <w:jc w:val="both"/>
      </w:pPr>
      <w:r w:rsidRPr="00A0393D">
        <w:t xml:space="preserve">Преподаватель: </w:t>
      </w:r>
      <w:r w:rsidRPr="00EE5035">
        <w:t>Якубовская Г. И.</w:t>
      </w:r>
      <w:r w:rsidR="00042D16">
        <w:t xml:space="preserve">  </w:t>
      </w:r>
      <w:r w:rsidRPr="00A0393D">
        <w:t xml:space="preserve">                                          Дата:___________</w:t>
      </w:r>
    </w:p>
    <w:p w:rsidR="00EE5035" w:rsidRDefault="00EE5035" w:rsidP="00EE5035">
      <w:pPr>
        <w:ind w:firstLine="567"/>
        <w:jc w:val="both"/>
      </w:pPr>
    </w:p>
    <w:p w:rsidR="00B52CFD" w:rsidRDefault="00B52CFD" w:rsidP="00B52CFD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</w:p>
    <w:p w:rsidR="00EE5035" w:rsidRDefault="00EE5035" w:rsidP="00B52CFD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</w:p>
    <w:p w:rsidR="00EE5035" w:rsidRDefault="00EE5035" w:rsidP="00B52CFD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</w:p>
    <w:p w:rsidR="00EE5035" w:rsidRDefault="00EE5035" w:rsidP="00B52CFD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</w:p>
    <w:p w:rsidR="00EE5035" w:rsidRDefault="00EE5035" w:rsidP="00B52CFD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</w:p>
    <w:p w:rsidR="00EE5035" w:rsidRDefault="00EE5035" w:rsidP="00B52CFD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</w:p>
    <w:p w:rsidR="00EE5035" w:rsidRDefault="00EE5035" w:rsidP="00B52CFD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</w:p>
    <w:p w:rsidR="00EE5035" w:rsidRDefault="00EE5035" w:rsidP="00B52CFD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</w:p>
    <w:sectPr w:rsidR="00EE5035" w:rsidSect="0008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13F"/>
    <w:multiLevelType w:val="hybridMultilevel"/>
    <w:tmpl w:val="1AEC25AC"/>
    <w:lvl w:ilvl="0" w:tplc="88967E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3069F"/>
    <w:multiLevelType w:val="hybridMultilevel"/>
    <w:tmpl w:val="EDAEEC28"/>
    <w:lvl w:ilvl="0" w:tplc="B56CA28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107A73"/>
    <w:multiLevelType w:val="hybridMultilevel"/>
    <w:tmpl w:val="F4FC2068"/>
    <w:lvl w:ilvl="0" w:tplc="9BA6D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A61E41"/>
    <w:multiLevelType w:val="hybridMultilevel"/>
    <w:tmpl w:val="EA149660"/>
    <w:lvl w:ilvl="0" w:tplc="7CECD8A8">
      <w:start w:val="1"/>
      <w:numFmt w:val="decimal"/>
      <w:lvlText w:val="%1"/>
      <w:lvlJc w:val="left"/>
      <w:pPr>
        <w:ind w:left="148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E0AA2"/>
    <w:multiLevelType w:val="hybridMultilevel"/>
    <w:tmpl w:val="CE60D66E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587A"/>
    <w:rsid w:val="00042D16"/>
    <w:rsid w:val="000705D4"/>
    <w:rsid w:val="00087F92"/>
    <w:rsid w:val="000B79DA"/>
    <w:rsid w:val="001536BB"/>
    <w:rsid w:val="00157E7B"/>
    <w:rsid w:val="00196658"/>
    <w:rsid w:val="001B49C1"/>
    <w:rsid w:val="003020FE"/>
    <w:rsid w:val="003861AA"/>
    <w:rsid w:val="00413A97"/>
    <w:rsid w:val="00611D26"/>
    <w:rsid w:val="006C31B1"/>
    <w:rsid w:val="00795430"/>
    <w:rsid w:val="007B3B38"/>
    <w:rsid w:val="0086236C"/>
    <w:rsid w:val="00883505"/>
    <w:rsid w:val="00884FB5"/>
    <w:rsid w:val="008948F8"/>
    <w:rsid w:val="008C1216"/>
    <w:rsid w:val="00A014DE"/>
    <w:rsid w:val="00A6425A"/>
    <w:rsid w:val="00AA625F"/>
    <w:rsid w:val="00B52CFD"/>
    <w:rsid w:val="00B84849"/>
    <w:rsid w:val="00B8587A"/>
    <w:rsid w:val="00BF02F5"/>
    <w:rsid w:val="00C064DA"/>
    <w:rsid w:val="00C53897"/>
    <w:rsid w:val="00E942B4"/>
    <w:rsid w:val="00EA63EA"/>
    <w:rsid w:val="00EE5035"/>
    <w:rsid w:val="00F1022C"/>
    <w:rsid w:val="00F10664"/>
    <w:rsid w:val="00F3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6425A"/>
    <w:pPr>
      <w:keepNext/>
      <w:suppressAutoHyphens w:val="0"/>
      <w:jc w:val="center"/>
      <w:outlineLvl w:val="3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84FB5"/>
    <w:pPr>
      <w:tabs>
        <w:tab w:val="left" w:pos="54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615"/>
      </w:tabs>
      <w:ind w:firstLine="720"/>
      <w:jc w:val="both"/>
    </w:pPr>
    <w:rPr>
      <w:b/>
      <w:bCs/>
      <w:sz w:val="28"/>
    </w:rPr>
  </w:style>
  <w:style w:type="paragraph" w:customStyle="1" w:styleId="Style20">
    <w:name w:val="Style20"/>
    <w:basedOn w:val="a"/>
    <w:rsid w:val="00884FB5"/>
    <w:pPr>
      <w:widowControl w:val="0"/>
      <w:autoSpaceDE w:val="0"/>
      <w:spacing w:line="302" w:lineRule="exact"/>
      <w:ind w:firstLine="840"/>
      <w:jc w:val="both"/>
    </w:pPr>
  </w:style>
  <w:style w:type="paragraph" w:customStyle="1" w:styleId="Style14">
    <w:name w:val="Style14"/>
    <w:basedOn w:val="a"/>
    <w:rsid w:val="00884FB5"/>
    <w:pPr>
      <w:widowControl w:val="0"/>
      <w:suppressAutoHyphens w:val="0"/>
      <w:autoSpaceDE w:val="0"/>
      <w:autoSpaceDN w:val="0"/>
      <w:adjustRightInd w:val="0"/>
      <w:spacing w:line="331" w:lineRule="exact"/>
      <w:ind w:firstLine="710"/>
    </w:pPr>
    <w:rPr>
      <w:lang w:eastAsia="ru-RU"/>
    </w:rPr>
  </w:style>
  <w:style w:type="character" w:customStyle="1" w:styleId="FontStyle27">
    <w:name w:val="Font Style27"/>
    <w:uiPriority w:val="99"/>
    <w:rsid w:val="00884FB5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F10664"/>
    <w:rPr>
      <w:rFonts w:ascii="Times New Roman" w:hAnsi="Times New Roman" w:cs="Times New Roman" w:hint="default"/>
      <w:sz w:val="26"/>
      <w:szCs w:val="26"/>
    </w:rPr>
  </w:style>
  <w:style w:type="paragraph" w:styleId="a3">
    <w:name w:val="Body Text"/>
    <w:basedOn w:val="a"/>
    <w:link w:val="a4"/>
    <w:rsid w:val="00F10664"/>
    <w:pPr>
      <w:spacing w:after="120"/>
    </w:pPr>
  </w:style>
  <w:style w:type="character" w:customStyle="1" w:styleId="a4">
    <w:name w:val="Основной текст Знак"/>
    <w:basedOn w:val="a0"/>
    <w:link w:val="a3"/>
    <w:rsid w:val="00F10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F1066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F1066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rsid w:val="00F10664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0664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F106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10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F106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F106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642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EE5035"/>
    <w:pPr>
      <w:ind w:left="720"/>
      <w:contextualSpacing/>
    </w:pPr>
  </w:style>
  <w:style w:type="paragraph" w:styleId="2">
    <w:name w:val="Body Text Indent 2"/>
    <w:basedOn w:val="a"/>
    <w:link w:val="20"/>
    <w:rsid w:val="00EE5035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E50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GYPNORION</cp:lastModifiedBy>
  <cp:revision>23</cp:revision>
  <dcterms:created xsi:type="dcterms:W3CDTF">2019-03-11T03:59:00Z</dcterms:created>
  <dcterms:modified xsi:type="dcterms:W3CDTF">2019-03-20T17:39:00Z</dcterms:modified>
</cp:coreProperties>
</file>